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24th Buenos Aires Rojo Sangre International Fantastic, Bizarre and Horror film festival</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[Regular call for entries </w:t>
      </w:r>
      <w:r>
        <w:rPr>
          <w:rFonts w:ascii="Book Antiqua" w:hAnsi="Book Antiqua" w:cs="Book Antiqua" w:eastAsia="Book Antiqua"/>
          <w:b/>
          <w:color w:val="auto"/>
          <w:spacing w:val="0"/>
          <w:position w:val="0"/>
          <w:sz w:val="24"/>
          <w:shd w:fill="auto" w:val="clear"/>
        </w:rPr>
        <w:t xml:space="preserve">August 1st 2023 - Extended callfor entries October 1st 2023</w:t>
      </w:r>
      <w:r>
        <w:rPr>
          <w:rFonts w:ascii="Book Antiqua" w:hAnsi="Book Antiqua" w:cs="Book Antiqua" w:eastAsia="Book Antiqua"/>
          <w:color w:val="auto"/>
          <w:spacing w:val="0"/>
          <w:position w:val="0"/>
          <w:sz w:val="24"/>
          <w:shd w:fill="auto" w:val="clear"/>
        </w:rPr>
        <w:t xml:space="preserve">] </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Festival Regulations to submit a film (feature and shortfilm):</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 To submit a film to selection by the Festival Organizing Committee you must:</w:t>
      </w:r>
    </w:p>
    <w:p>
      <w:pPr>
        <w:widowControl w:val="false"/>
        <w:numPr>
          <w:ilvl w:val="0"/>
          <w:numId w:val="2"/>
        </w:numPr>
        <w:tabs>
          <w:tab w:val="left" w:pos="0" w:leader="none"/>
        </w:tabs>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send screener online through the following platforms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FilmFreeWay</w:t>
        </w:r>
      </w:hyperlink>
      <w:r>
        <w:rPr>
          <w:rFonts w:ascii="Times New Roman" w:hAnsi="Times New Roman" w:cs="Times New Roman" w:eastAsia="Times New Roman"/>
          <w:color w:val="auto"/>
          <w:spacing w:val="0"/>
          <w:position w:val="0"/>
          <w:sz w:val="24"/>
          <w:shd w:fill="auto" w:val="clear"/>
        </w:rPr>
        <w:t xml:space="preserve">, or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Festhome</w:t>
        </w:r>
      </w:hyperlink>
    </w:p>
    <w:p>
      <w:pPr>
        <w:widowControl w:val="false"/>
        <w:numPr>
          <w:ilvl w:val="0"/>
          <w:numId w:val="2"/>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send by e-mail to </w:t>
      </w:r>
      <w:r>
        <w:rPr>
          <w:rFonts w:ascii="Book Antiqua" w:hAnsi="Book Antiqua" w:cs="Book Antiqua" w:eastAsia="Book Antiqua"/>
          <w:color w:val="3366FF"/>
          <w:spacing w:val="0"/>
          <w:position w:val="0"/>
          <w:sz w:val="24"/>
          <w:u w:val="single"/>
          <w:shd w:fill="auto" w:val="clear"/>
        </w:rPr>
        <w:t xml:space="preserve">materialbars@gmail.com:</w:t>
      </w:r>
    </w:p>
    <w:p>
      <w:pPr>
        <w:widowControl w:val="false"/>
        <w:numPr>
          <w:ilvl w:val="0"/>
          <w:numId w:val="2"/>
        </w:numPr>
        <w:tabs>
          <w:tab w:val="left" w:pos="0" w:leader="none"/>
        </w:tabs>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-the </w:t>
      </w:r>
      <w:r>
        <w:rPr>
          <w:rFonts w:ascii="Book Antiqua" w:hAnsi="Book Antiqua" w:cs="Book Antiqua" w:eastAsia="Book Antiqua"/>
          <w:color w:val="3366FF"/>
          <w:spacing w:val="0"/>
          <w:position w:val="0"/>
          <w:sz w:val="24"/>
          <w:u w:val="single"/>
          <w:shd w:fill="auto" w:val="clear"/>
        </w:rPr>
        <w:t xml:space="preserve">authorization letter</w:t>
      </w:r>
      <w:r>
        <w:rPr>
          <w:rFonts w:ascii="Book Antiqua" w:hAnsi="Book Antiqua" w:cs="Book Antiqua" w:eastAsia="Book Antiqua"/>
          <w:color w:val="auto"/>
          <w:spacing w:val="0"/>
          <w:position w:val="0"/>
          <w:sz w:val="24"/>
          <w:shd w:fill="auto" w:val="clear"/>
        </w:rPr>
        <w:t xml:space="preserve">, completed and scanned.</w:t>
      </w:r>
    </w:p>
    <w:p>
      <w:pPr>
        <w:widowControl w:val="false"/>
        <w:numPr>
          <w:ilvl w:val="0"/>
          <w:numId w:val="2"/>
        </w:numPr>
        <w:tabs>
          <w:tab w:val="left" w:pos="0" w:leader="none"/>
        </w:tabs>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 photo of the film (scanned at 300dpi), </w:t>
      </w:r>
    </w:p>
    <w:p>
      <w:pPr>
        <w:widowControl w:val="false"/>
        <w:numPr>
          <w:ilvl w:val="0"/>
          <w:numId w:val="2"/>
        </w:numPr>
        <w:tabs>
          <w:tab w:val="left" w:pos="0" w:leader="none"/>
        </w:tabs>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-synopsis and technical sheet</w:t>
      </w:r>
    </w:p>
    <w:p>
      <w:pPr>
        <w:widowControl w:val="false"/>
        <w:numPr>
          <w:ilvl w:val="0"/>
          <w:numId w:val="2"/>
        </w:numPr>
        <w:tabs>
          <w:tab w:val="left" w:pos="0" w:leader="none"/>
        </w:tabs>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-poster (only feature films)</w:t>
      </w:r>
    </w:p>
    <w:p>
      <w:pPr>
        <w:widowControl w:val="false"/>
        <w:numPr>
          <w:ilvl w:val="0"/>
          <w:numId w:val="2"/>
        </w:numPr>
        <w:tabs>
          <w:tab w:val="left" w:pos="0" w:leader="none"/>
        </w:tabs>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-online trailer (only feature films)</w:t>
      </w:r>
    </w:p>
    <w:p>
      <w:pPr>
        <w:widowControl w:val="false"/>
        <w:numPr>
          <w:ilvl w:val="0"/>
          <w:numId w:val="2"/>
        </w:numPr>
        <w:tabs>
          <w:tab w:val="left" w:pos="0" w:leader="none"/>
        </w:tabs>
        <w:suppressAutoHyphens w:val="true"/>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-Spanish subtitles or dialogue list</w:t>
      </w:r>
    </w:p>
    <w:p>
      <w:pPr>
        <w:widowControl w:val="false"/>
        <w:numPr>
          <w:ilvl w:val="0"/>
          <w:numId w:val="2"/>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The material should be sent before midnight </w:t>
      </w:r>
      <w:r>
        <w:rPr>
          <w:rFonts w:ascii="Book Antiqua" w:hAnsi="Book Antiqua" w:cs="Book Antiqua" w:eastAsia="Book Antiqua"/>
          <w:b/>
          <w:color w:val="auto"/>
          <w:spacing w:val="0"/>
          <w:position w:val="0"/>
          <w:sz w:val="24"/>
          <w:shd w:fill="auto" w:val="clear"/>
        </w:rPr>
        <w:t xml:space="preserve">July 1st 2023 </w:t>
      </w:r>
      <w:r>
        <w:rPr>
          <w:rFonts w:ascii="Book Antiqua" w:hAnsi="Book Antiqua" w:cs="Book Antiqua" w:eastAsia="Book Antiqua"/>
          <w:color w:val="auto"/>
          <w:spacing w:val="0"/>
          <w:position w:val="0"/>
          <w:sz w:val="24"/>
          <w:shd w:fill="auto" w:val="clear"/>
        </w:rPr>
        <w:t xml:space="preserve">for regular entries.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 Shipping/mailing must be fully paid by the participant, the same goes for taxes, customs charges, etc., that may happen during the delivery. </w:t>
      </w:r>
      <w:r>
        <w:rPr>
          <w:rFonts w:ascii="Book Antiqua" w:hAnsi="Book Antiqua" w:cs="Book Antiqua" w:eastAsia="Book Antiqua"/>
          <w:i/>
          <w:color w:val="auto"/>
          <w:spacing w:val="0"/>
          <w:position w:val="0"/>
          <w:sz w:val="24"/>
          <w:shd w:fill="auto" w:val="clear"/>
        </w:rPr>
        <w:t xml:space="preserve">The festival would not pay for any charge regarding the delivery of the material.</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u w:val="single"/>
          <w:shd w:fill="auto" w:val="clear"/>
        </w:rPr>
      </w:pPr>
      <w:r>
        <w:rPr>
          <w:rFonts w:ascii="Book Antiqua" w:hAnsi="Book Antiqua" w:cs="Book Antiqua" w:eastAsia="Book Antiqua"/>
          <w:color w:val="auto"/>
          <w:spacing w:val="0"/>
          <w:position w:val="0"/>
          <w:sz w:val="24"/>
          <w:shd w:fill="auto" w:val="clear"/>
        </w:rPr>
        <w:t xml:space="preserve">c) Registration for the festival has </w:t>
      </w:r>
      <w:r>
        <w:rPr>
          <w:rFonts w:ascii="Book Antiqua" w:hAnsi="Book Antiqua" w:cs="Book Antiqua" w:eastAsia="Book Antiqua"/>
          <w:b/>
          <w:color w:val="auto"/>
          <w:spacing w:val="0"/>
          <w:position w:val="0"/>
          <w:sz w:val="24"/>
          <w:shd w:fill="auto" w:val="clear"/>
        </w:rPr>
        <w:t xml:space="preserve">no cost </w:t>
      </w:r>
      <w:r>
        <w:rPr>
          <w:rFonts w:ascii="Book Antiqua" w:hAnsi="Book Antiqua" w:cs="Book Antiqua" w:eastAsia="Book Antiqua"/>
          <w:color w:val="auto"/>
          <w:spacing w:val="0"/>
          <w:position w:val="0"/>
          <w:sz w:val="24"/>
          <w:shd w:fill="auto" w:val="clear"/>
        </w:rPr>
        <w:t xml:space="preserve">for the material produced in </w:t>
      </w:r>
      <w:r>
        <w:rPr>
          <w:rFonts w:ascii="Book Antiqua" w:hAnsi="Book Antiqua" w:cs="Book Antiqua" w:eastAsia="Book Antiqua"/>
          <w:i/>
          <w:color w:val="auto"/>
          <w:spacing w:val="0"/>
          <w:position w:val="0"/>
          <w:sz w:val="24"/>
          <w:shd w:fill="auto" w:val="clear"/>
        </w:rPr>
        <w:t xml:space="preserve">Argentina</w:t>
      </w:r>
      <w:r>
        <w:rPr>
          <w:rFonts w:ascii="Book Antiqua" w:hAnsi="Book Antiqua" w:cs="Book Antiqua" w:eastAsia="Book Antiqua"/>
          <w:color w:val="auto"/>
          <w:spacing w:val="0"/>
          <w:position w:val="0"/>
          <w:sz w:val="24"/>
          <w:shd w:fill="auto" w:val="clear"/>
        </w:rPr>
        <w:t xml:space="preserve">, while it has a value of </w:t>
      </w:r>
      <w:r>
        <w:rPr>
          <w:rFonts w:ascii="Book Antiqua" w:hAnsi="Book Antiqua" w:cs="Book Antiqua" w:eastAsia="Book Antiqua"/>
          <w:b/>
          <w:color w:val="auto"/>
          <w:spacing w:val="0"/>
          <w:position w:val="0"/>
          <w:sz w:val="24"/>
          <w:shd w:fill="auto" w:val="clear"/>
        </w:rPr>
        <w:t xml:space="preserve">6u$s </w:t>
      </w:r>
      <w:r>
        <w:rPr>
          <w:rFonts w:ascii="Book Antiqua" w:hAnsi="Book Antiqua" w:cs="Book Antiqua" w:eastAsia="Book Antiqua"/>
          <w:color w:val="auto"/>
          <w:spacing w:val="0"/>
          <w:position w:val="0"/>
          <w:sz w:val="24"/>
          <w:shd w:fill="auto" w:val="clear"/>
        </w:rPr>
        <w:t xml:space="preserve">for the material produced in the rest of </w:t>
      </w:r>
      <w:r>
        <w:rPr>
          <w:rFonts w:ascii="Book Antiqua" w:hAnsi="Book Antiqua" w:cs="Book Antiqua" w:eastAsia="Book Antiqua"/>
          <w:i/>
          <w:color w:val="auto"/>
          <w:spacing w:val="0"/>
          <w:position w:val="0"/>
          <w:sz w:val="24"/>
          <w:shd w:fill="auto" w:val="clear"/>
        </w:rPr>
        <w:t xml:space="preserve">Latin America</w:t>
      </w:r>
      <w:r>
        <w:rPr>
          <w:rFonts w:ascii="Book Antiqua" w:hAnsi="Book Antiqua" w:cs="Book Antiqua" w:eastAsia="Book Antiqua"/>
          <w:color w:val="auto"/>
          <w:spacing w:val="0"/>
          <w:position w:val="0"/>
          <w:sz w:val="24"/>
          <w:shd w:fill="auto" w:val="clear"/>
        </w:rPr>
        <w:t xml:space="preserve"> and </w:t>
      </w:r>
      <w:r>
        <w:rPr>
          <w:rFonts w:ascii="Book Antiqua" w:hAnsi="Book Antiqua" w:cs="Book Antiqua" w:eastAsia="Book Antiqua"/>
          <w:b/>
          <w:color w:val="auto"/>
          <w:spacing w:val="0"/>
          <w:position w:val="0"/>
          <w:sz w:val="24"/>
          <w:shd w:fill="auto" w:val="clear"/>
        </w:rPr>
        <w:t xml:space="preserve">12u$s</w:t>
      </w:r>
      <w:r>
        <w:rPr>
          <w:rFonts w:ascii="Book Antiqua" w:hAnsi="Book Antiqua" w:cs="Book Antiqua" w:eastAsia="Book Antiqua"/>
          <w:color w:val="auto"/>
          <w:spacing w:val="0"/>
          <w:position w:val="0"/>
          <w:sz w:val="24"/>
          <w:shd w:fill="auto" w:val="clear"/>
        </w:rPr>
        <w:t xml:space="preserve"> for the material produced in the </w:t>
      </w:r>
      <w:r>
        <w:rPr>
          <w:rFonts w:ascii="Book Antiqua" w:hAnsi="Book Antiqua" w:cs="Book Antiqua" w:eastAsia="Book Antiqua"/>
          <w:i/>
          <w:color w:val="auto"/>
          <w:spacing w:val="0"/>
          <w:position w:val="0"/>
          <w:sz w:val="24"/>
          <w:shd w:fill="auto" w:val="clear"/>
        </w:rPr>
        <w:t xml:space="preserve">rest of the world</w:t>
      </w:r>
      <w:r>
        <w:rPr>
          <w:rFonts w:ascii="Book Antiqua" w:hAnsi="Book Antiqua" w:cs="Book Antiqua" w:eastAsia="Book Antiqua"/>
          <w:color w:val="auto"/>
          <w:spacing w:val="0"/>
          <w:position w:val="0"/>
          <w:sz w:val="24"/>
          <w:shd w:fill="auto" w:val="clear"/>
        </w:rPr>
        <w:t xml:space="preserve">. </w:t>
      </w:r>
      <w:r>
        <w:rPr>
          <w:rFonts w:ascii="Book Antiqua" w:hAnsi="Book Antiqua" w:cs="Book Antiqua" w:eastAsia="Book Antiqua"/>
          <w:color w:val="auto"/>
          <w:spacing w:val="0"/>
          <w:position w:val="0"/>
          <w:sz w:val="24"/>
          <w:u w:val="single"/>
          <w:shd w:fill="auto" w:val="clear"/>
        </w:rPr>
        <w:t xml:space="preserve">Late registrations have a surcharge in all categories.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d) The Festival Committee will only consider selected films related to the following genres: </w:t>
      </w:r>
      <w:r>
        <w:rPr>
          <w:rFonts w:ascii="Book Antiqua" w:hAnsi="Book Antiqua" w:cs="Book Antiqua" w:eastAsia="Book Antiqua"/>
          <w:b/>
          <w:color w:val="auto"/>
          <w:spacing w:val="0"/>
          <w:position w:val="0"/>
          <w:sz w:val="24"/>
          <w:shd w:fill="auto" w:val="clear"/>
        </w:rPr>
        <w:t xml:space="preserve">horror, bizarre, science-fiction and fantastic</w:t>
      </w:r>
      <w:r>
        <w:rPr>
          <w:rFonts w:ascii="Book Antiqua" w:hAnsi="Book Antiqua" w:cs="Book Antiqua" w:eastAsia="Book Antiqua"/>
          <w:color w:val="auto"/>
          <w:spacing w:val="0"/>
          <w:position w:val="0"/>
          <w:sz w:val="24"/>
          <w:shd w:fill="auto" w:val="clear"/>
        </w:rPr>
        <w:t xml:space="preserve">. In the categories: short films, small feature and feature films.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e) If the film is selected to participate in the Festival, the Committee will contact the producer or director to decide the screening format. </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Available screening formats to FEATURE FILMS are: DCP, Blu-Ray, or 1080p. </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Available screening formats to SHORT FILMS are HD 1080p, only with the following exportation:</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(please send no menu, without adjustment bars and with three seconds of black)</w:t>
      </w:r>
    </w:p>
    <w:p>
      <w:pPr>
        <w:widowControl w:val="false"/>
        <w:suppressAutoHyphens w:val="true"/>
        <w:spacing w:before="0" w:after="0" w:line="240"/>
        <w:ind w:right="0" w:left="708"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Codec H.264</w:t>
      </w:r>
    </w:p>
    <w:p>
      <w:pPr>
        <w:widowControl w:val="false"/>
        <w:suppressAutoHyphens w:val="true"/>
        <w:spacing w:before="0" w:after="0" w:line="240"/>
        <w:ind w:right="0" w:left="708"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Resolution: 1080p.</w:t>
      </w:r>
    </w:p>
    <w:p>
      <w:pPr>
        <w:widowControl w:val="false"/>
        <w:suppressAutoHyphens w:val="true"/>
        <w:spacing w:before="0" w:after="0" w:line="240"/>
        <w:ind w:right="0" w:left="708"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Audio Channels: 2 (stereo)</w:t>
      </w:r>
    </w:p>
    <w:p>
      <w:pPr>
        <w:widowControl w:val="false"/>
        <w:suppressAutoHyphens w:val="true"/>
        <w:spacing w:before="0" w:after="0" w:line="240"/>
        <w:ind w:right="0" w:left="708"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Audio Sample Rate: 48kHz</w:t>
      </w:r>
    </w:p>
    <w:p>
      <w:pPr>
        <w:widowControl w:val="false"/>
        <w:suppressAutoHyphens w:val="true"/>
        <w:spacing w:before="0" w:after="0" w:line="240"/>
        <w:ind w:right="0" w:left="708"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Audio Bit Depth: 16 o 24 bits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f) The Festival sections are:</w:t>
      </w:r>
    </w:p>
    <w:p>
      <w:pPr>
        <w:widowControl w:val="false"/>
        <w:numPr>
          <w:ilvl w:val="0"/>
          <w:numId w:val="8"/>
        </w:numPr>
        <w:tabs>
          <w:tab w:val="left" w:pos="0" w:leader="none"/>
        </w:tabs>
        <w:suppressAutoHyphens w:val="true"/>
        <w:spacing w:before="0" w:after="0" w:line="240"/>
        <w:ind w:right="0" w:left="1068"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Feature Competitive Section. Films must have been produced after January 1st 2022.</w:t>
      </w:r>
    </w:p>
    <w:p>
      <w:pPr>
        <w:widowControl w:val="false"/>
        <w:numPr>
          <w:ilvl w:val="0"/>
          <w:numId w:val="8"/>
        </w:numPr>
        <w:tabs>
          <w:tab w:val="left" w:pos="0" w:leader="none"/>
        </w:tabs>
        <w:suppressAutoHyphens w:val="true"/>
        <w:spacing w:before="0" w:after="0" w:line="240"/>
        <w:ind w:right="0" w:left="1068"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Feature Informative Section for feature films: Non competitive section for films from any year of production.</w:t>
      </w:r>
    </w:p>
    <w:p>
      <w:pPr>
        <w:widowControl w:val="false"/>
        <w:numPr>
          <w:ilvl w:val="0"/>
          <w:numId w:val="8"/>
        </w:numPr>
        <w:tabs>
          <w:tab w:val="left" w:pos="0" w:leader="none"/>
        </w:tabs>
        <w:suppressAutoHyphens w:val="true"/>
        <w:spacing w:before="0" w:after="0" w:line="240"/>
        <w:ind w:right="0" w:left="1068"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Shortfilm Competitive Section. Films must have been produced after January 1st 2022.</w:t>
      </w:r>
    </w:p>
    <w:p>
      <w:pPr>
        <w:widowControl w:val="false"/>
        <w:numPr>
          <w:ilvl w:val="0"/>
          <w:numId w:val="8"/>
        </w:numPr>
        <w:tabs>
          <w:tab w:val="left" w:pos="0" w:leader="none"/>
        </w:tabs>
        <w:suppressAutoHyphens w:val="true"/>
        <w:spacing w:before="0" w:after="0" w:line="240"/>
        <w:ind w:right="0" w:left="1068"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Informative Section of Short Films: Non competitive section without restrictions of duration and year of production.</w:t>
      </w:r>
    </w:p>
    <w:p>
      <w:pPr>
        <w:widowControl w:val="false"/>
        <w:numPr>
          <w:ilvl w:val="0"/>
          <w:numId w:val="8"/>
        </w:numPr>
        <w:tabs>
          <w:tab w:val="left" w:pos="0" w:leader="none"/>
        </w:tabs>
        <w:suppressAutoHyphens w:val="true"/>
        <w:spacing w:before="0" w:after="0" w:line="240"/>
        <w:ind w:right="0" w:left="1068"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The festival reserves the right to organize new competitive sections not covered by these rules.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g) It is considered as a feature film production whose duration is longer than 60 minutes.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h) Only can participate in the competitive sections those films which had no means of electronic broadcasting or which had no public screening in Buenos Aires City or its surroundings in the 180 days prior to the beginning of the Festival. Always the Festival will take into their best consideration for programming those films which had no public screening in Buenos Aires City or its surroundings. The films may not be withdrawn from the festival after the selection is made known.</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i) The Festival organizers will select the jury members of every section. Members cannot be those related or with special interest in the production and/or exploitation of the films in competition. Awards will be given under the following categories:</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Feature Film</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Feature Director</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Actor in a Feature Film</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Actress in a Feature Film</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Feature Screenplay</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Feature FX</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Feature Cinematography</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Short Film</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Argentinian Short Film</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Short Film Director</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Audience Award for Best Short Film</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Iberoamerican Feature Film </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Iberoamerican Feature Director</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Best Actor in Iberoamerican Feature Film</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Audience Award for Best Feature</w:t>
      </w:r>
    </w:p>
    <w:p>
      <w:pPr>
        <w:widowControl w:val="false"/>
        <w:numPr>
          <w:ilvl w:val="0"/>
          <w:numId w:val="10"/>
        </w:numPr>
        <w:tabs>
          <w:tab w:val="left" w:pos="0" w:leader="none"/>
        </w:tabs>
        <w:suppressAutoHyphens w:val="true"/>
        <w:spacing w:before="0" w:after="0" w:line="240"/>
        <w:ind w:right="0" w:left="720" w:hanging="36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Audience Award for Best Bizarre Feature</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Films cannot receive more than two prizes.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The Jury can give special mentions. Films cannot receive more than two special mentions.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j)The Festival has the right to select the films, to determine in which section will be in, and to program the screening day and order of exhibition.</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k) The Festival accepts to screen the films with no more than three (3) runs. In case of an eventual realization of an online edition, the festival will require an extra and explicit authorization by the producers.</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l) Original language must be Spanish or with Spanish subtitles. </w:t>
      </w:r>
      <w:r>
        <w:rPr>
          <w:rFonts w:ascii="Book Antiqua" w:hAnsi="Book Antiqua" w:cs="Book Antiqua" w:eastAsia="Book Antiqua"/>
          <w:b/>
          <w:color w:val="auto"/>
          <w:spacing w:val="0"/>
          <w:position w:val="0"/>
          <w:sz w:val="24"/>
          <w:shd w:fill="auto" w:val="clear"/>
        </w:rPr>
        <w:t xml:space="preserve">If not, English subtitles, a dialogue list in Spanish or in English must be submitted for translation and subtitling.</w:t>
      </w: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m) By submitting a film to the Festival, the entrant accepts the Rules and regulations. The Festival organizers will decide over any issue that may come up during the Festival, and their decision will be final.</w:t>
      </w:r>
    </w:p>
    <w:p>
      <w:pPr>
        <w:widowControl w:val="false"/>
        <w:suppressAutoHyphens w:val="true"/>
        <w:spacing w:before="0" w:after="0" w:line="240"/>
        <w:ind w:right="0" w:left="0" w:firstLine="0"/>
        <w:jc w:val="left"/>
        <w:rPr>
          <w:rFonts w:ascii="Book Antiqua" w:hAnsi="Book Antiqua" w:cs="Book Antiqua" w:eastAsia="Book Antiqua"/>
          <w:b/>
          <w:color w:val="auto"/>
          <w:spacing w:val="0"/>
          <w:position w:val="0"/>
          <w:sz w:val="24"/>
          <w:shd w:fill="auto" w:val="clear"/>
        </w:rPr>
      </w:pP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p>
    <w:p>
      <w:pPr>
        <w:widowControl w:val="false"/>
        <w:suppressAutoHyphens w:val="true"/>
        <w:spacing w:before="0" w:after="0" w:line="240"/>
        <w:ind w:right="0" w:left="0" w:firstLine="0"/>
        <w:jc w:val="left"/>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Go to </w:t>
      </w:r>
      <w:r>
        <w:rPr>
          <w:rFonts w:ascii="Book Antiqua" w:hAnsi="Book Antiqua" w:cs="Book Antiqua" w:eastAsia="Book Antiqua"/>
          <w:color w:val="3366FF"/>
          <w:spacing w:val="0"/>
          <w:position w:val="0"/>
          <w:sz w:val="24"/>
          <w:u w:val="single"/>
          <w:shd w:fill="auto" w:val="clear"/>
        </w:rPr>
        <w:t xml:space="preserve">authorization letter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filmfreeway.com/" Id="docRId0" Type="http://schemas.openxmlformats.org/officeDocument/2006/relationships/hyperlink"/><Relationship TargetMode="External" Target="http://www.festhome.com/"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